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0A1F" w14:textId="77777777" w:rsidR="00256B05" w:rsidRPr="00256B05" w:rsidRDefault="00256B05" w:rsidP="00256B0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56B05">
        <w:rPr>
          <w:rFonts w:ascii="Times New Roman" w:eastAsia="Times New Roman" w:hAnsi="Times New Roman" w:cs="Times New Roman"/>
          <w:b/>
          <w:bCs/>
          <w:kern w:val="36"/>
          <w:sz w:val="48"/>
          <w:szCs w:val="48"/>
          <w:lang w:eastAsia="fr-FR"/>
        </w:rPr>
        <w:t>Une indemnité inflation pour protéger le pouvoir d’achat des Français face à la hausse des prix</w:t>
      </w:r>
    </w:p>
    <w:p w14:paraId="55342525" w14:textId="77777777" w:rsidR="00256B05" w:rsidRPr="00256B05" w:rsidRDefault="00256B05" w:rsidP="00256B05">
      <w:pPr>
        <w:spacing w:after="0"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Publié le : 03/11/2021</w:t>
      </w:r>
    </w:p>
    <w:p w14:paraId="4C81ED35" w14:textId="77777777" w:rsidR="00256B05" w:rsidRPr="00256B05" w:rsidRDefault="00256B05" w:rsidP="00256B05">
      <w:pPr>
        <w:spacing w:after="0"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noProof/>
          <w:sz w:val="24"/>
          <w:szCs w:val="24"/>
          <w:lang w:eastAsia="fr-FR"/>
        </w:rPr>
        <w:drawing>
          <wp:inline distT="0" distB="0" distL="0" distR="0" wp14:anchorId="05F3C2C3" wp14:editId="73836D48">
            <wp:extent cx="5760720" cy="1619250"/>
            <wp:effectExtent l="0" t="0" r="0" b="0"/>
            <wp:docPr id="1" name="Image 1" descr="Illustration de l'indemnité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de l'indemnité infl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619250"/>
                    </a:xfrm>
                    <a:prstGeom prst="rect">
                      <a:avLst/>
                    </a:prstGeom>
                    <a:noFill/>
                    <a:ln>
                      <a:noFill/>
                    </a:ln>
                  </pic:spPr>
                </pic:pic>
              </a:graphicData>
            </a:graphic>
          </wp:inline>
        </w:drawing>
      </w:r>
    </w:p>
    <w:p w14:paraId="2F75F241" w14:textId="77777777" w:rsidR="00256B05" w:rsidRPr="00256B05" w:rsidRDefault="00256B05" w:rsidP="00256B05">
      <w:pPr>
        <w:spacing w:after="0"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 xml:space="preserve">Source : Service d'information du Gouvernement </w:t>
      </w:r>
    </w:p>
    <w:p w14:paraId="5ADB85F2"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 xml:space="preserve">Pour compenser la hausse généralisée des prix, une indemnité inflation défiscalisée de 100 euros est versée à 38 millions de Français entre décembre 2021 et février 2022. </w:t>
      </w:r>
    </w:p>
    <w:p w14:paraId="32AE890E" w14:textId="77777777" w:rsidR="00256B05" w:rsidRPr="00256B05" w:rsidRDefault="00256B05" w:rsidP="00256B0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56B05">
        <w:rPr>
          <w:rFonts w:ascii="Times New Roman" w:eastAsia="Times New Roman" w:hAnsi="Times New Roman" w:cs="Times New Roman"/>
          <w:b/>
          <w:bCs/>
          <w:sz w:val="36"/>
          <w:szCs w:val="36"/>
          <w:lang w:eastAsia="fr-FR"/>
        </w:rPr>
        <w:t>À quoi correspond l’indemnité inflation ?</w:t>
      </w:r>
    </w:p>
    <w:p w14:paraId="6CCCA664"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 xml:space="preserve">Annoncée le 21 octobre 2021 par le Premier ministre Jean Castex, et prévue par l’article 13 de la loi n° 2021-1549 du 1er décembre 2021 de </w:t>
      </w:r>
      <w:proofErr w:type="gramStart"/>
      <w:r w:rsidRPr="00256B05">
        <w:rPr>
          <w:rFonts w:ascii="Times New Roman" w:eastAsia="Times New Roman" w:hAnsi="Times New Roman" w:cs="Times New Roman"/>
          <w:sz w:val="24"/>
          <w:szCs w:val="24"/>
          <w:lang w:eastAsia="fr-FR"/>
        </w:rPr>
        <w:t>finances rectificative</w:t>
      </w:r>
      <w:proofErr w:type="gramEnd"/>
      <w:r w:rsidRPr="00256B05">
        <w:rPr>
          <w:rFonts w:ascii="Times New Roman" w:eastAsia="Times New Roman" w:hAnsi="Times New Roman" w:cs="Times New Roman"/>
          <w:sz w:val="24"/>
          <w:szCs w:val="24"/>
          <w:lang w:eastAsia="fr-FR"/>
        </w:rPr>
        <w:t xml:space="preserve"> pour 2021, l’indemnité inflation est une aide exceptionnelle d’un montant de 100 euros pour les personnes résidant en France dont les revenus ne dépassent pas 2 000 euros nets par mois.</w:t>
      </w:r>
    </w:p>
    <w:p w14:paraId="02182F09"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Cette mesure d’urgence est motivée par la hausse des prix constatée (2,6% sur un an, en octobre). Transitoire mais réelle, cette augmentation des coûts est la conséquence de l’inflation qui accompagne la reprise économique en France et dans le monde.</w:t>
      </w:r>
    </w:p>
    <w:p w14:paraId="74D1248A"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Afin de soutenir le pouvoir d’achat des Français, deux principes ont guidé le Gouvernement dans la définition de cette indemnité : la simplicité pour les bénéficiaires et la rapidité de versement.</w:t>
      </w:r>
    </w:p>
    <w:p w14:paraId="1673ABC9"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En attendant un retour progressif à la normale en 2022, avec une inflation estimée à 1,5% sur l’année, cette aide exceptionnelle pourra être librement utilisée par ses bénéficiaires et leur permettre de protéger leur pouvoir d’achat.</w:t>
      </w:r>
    </w:p>
    <w:p w14:paraId="6E920CEB" w14:textId="77777777" w:rsidR="00256B05" w:rsidRPr="00256B05" w:rsidRDefault="00256B05" w:rsidP="00256B0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56B05">
        <w:rPr>
          <w:rFonts w:ascii="Times New Roman" w:eastAsia="Times New Roman" w:hAnsi="Times New Roman" w:cs="Times New Roman"/>
          <w:b/>
          <w:bCs/>
          <w:sz w:val="24"/>
          <w:szCs w:val="24"/>
          <w:lang w:eastAsia="fr-FR"/>
        </w:rPr>
        <w:t>FAQ indemnité inflation</w:t>
      </w:r>
    </w:p>
    <w:p w14:paraId="74067779"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Questions générales, bénéficiaires, revenu de référence, qui verse l’indemnité et selon quel calendrier, compensation par l’État des employeurs et des organismes ou encore cas particuliers.</w:t>
      </w:r>
    </w:p>
    <w:p w14:paraId="37225092"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hyperlink r:id="rId6" w:tgtFrame="_blank" w:history="1">
        <w:r w:rsidRPr="00256B05">
          <w:rPr>
            <w:rFonts w:ascii="Times New Roman" w:eastAsia="Times New Roman" w:hAnsi="Times New Roman" w:cs="Times New Roman"/>
            <w:color w:val="0000FF"/>
            <w:sz w:val="24"/>
            <w:szCs w:val="24"/>
            <w:u w:val="single"/>
            <w:lang w:eastAsia="fr-FR"/>
          </w:rPr>
          <w:t xml:space="preserve">Plus d'informations </w:t>
        </w:r>
      </w:hyperlink>
    </w:p>
    <w:p w14:paraId="3A79D55E" w14:textId="77777777" w:rsidR="00256B05" w:rsidRPr="00256B05" w:rsidRDefault="00256B05" w:rsidP="00256B0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56B05">
        <w:rPr>
          <w:rFonts w:ascii="Times New Roman" w:eastAsia="Times New Roman" w:hAnsi="Times New Roman" w:cs="Times New Roman"/>
          <w:b/>
          <w:bCs/>
          <w:sz w:val="36"/>
          <w:szCs w:val="36"/>
          <w:lang w:eastAsia="fr-FR"/>
        </w:rPr>
        <w:lastRenderedPageBreak/>
        <w:t>Qui recevra l’indemnité inflation ?</w:t>
      </w:r>
    </w:p>
    <w:p w14:paraId="6EFB594D" w14:textId="77777777" w:rsidR="00256B05" w:rsidRPr="00256B05" w:rsidRDefault="00256B05" w:rsidP="00256B05">
      <w:pPr>
        <w:spacing w:before="100" w:before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L’indemnité inflation est une aide individualisée qui sera versée aux personnes dont les revenus d’activité ou de remplacement sont inférieurs à 2 000 euros nets par mois. Cette indemnité sera également accordée aux personnes bénéficiaires d’allocations et de prestations sociales.</w:t>
      </w:r>
    </w:p>
    <w:p w14:paraId="3B9DDD3A" w14:textId="77777777" w:rsidR="00256B05" w:rsidRPr="00256B05" w:rsidRDefault="00256B05" w:rsidP="00256B05">
      <w:pPr>
        <w:spacing w:before="100" w:beforeAutospacing="1" w:after="80"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Voici les grandes catégories de personnes bénéficiant de l’indemnité inflation :</w:t>
      </w:r>
    </w:p>
    <w:p w14:paraId="323CD675"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salariés, y compris les apprentis et les bénéficiaires d’un contrat de professionnalisation ;</w:t>
      </w:r>
    </w:p>
    <w:p w14:paraId="62FC1EEB"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agents publics ;</w:t>
      </w:r>
    </w:p>
    <w:p w14:paraId="7D3B0418"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bénéficiaires de préretraites ;</w:t>
      </w:r>
    </w:p>
    <w:p w14:paraId="5C190E0B"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travailleurs non-salariés ;</w:t>
      </w:r>
    </w:p>
    <w:p w14:paraId="483CA99E"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artistes-auteurs ; </w:t>
      </w:r>
    </w:p>
    <w:p w14:paraId="5A43E245"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demandeurs d’emploi ;</w:t>
      </w:r>
    </w:p>
    <w:p w14:paraId="794C6307"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bénéficiaires de pensions d’invalidité ;</w:t>
      </w:r>
    </w:p>
    <w:p w14:paraId="02800E50"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retraités, y compris bénéficiaires du minimum vieillesse ;</w:t>
      </w:r>
    </w:p>
    <w:p w14:paraId="05B1D5D4"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étudiants boursiers et ceux bénéficiaires des aides au logement ;</w:t>
      </w:r>
    </w:p>
    <w:p w14:paraId="1264D36D"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jeunes dans un parcours d’accompagnement vers l’emploi ou en service civique ;</w:t>
      </w:r>
    </w:p>
    <w:p w14:paraId="410FC9EA"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bénéficiaires de minimas sociaux ; </w:t>
      </w:r>
    </w:p>
    <w:p w14:paraId="15C1F1FC" w14:textId="77777777" w:rsidR="00256B05" w:rsidRPr="00256B05" w:rsidRDefault="00256B05" w:rsidP="00256B05">
      <w:pPr>
        <w:numPr>
          <w:ilvl w:val="0"/>
          <w:numId w:val="1"/>
        </w:numPr>
        <w:spacing w:before="100" w:beforeAutospacing="1" w:after="0"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travailleurs handicapés en ESAT. </w:t>
      </w:r>
    </w:p>
    <w:p w14:paraId="4C6D15C8" w14:textId="77777777" w:rsidR="00256B05" w:rsidRPr="00256B05" w:rsidRDefault="00256B05" w:rsidP="00256B05">
      <w:pPr>
        <w:spacing w:before="100" w:beforeAutospacing="1" w:line="240" w:lineRule="auto"/>
        <w:outlineLvl w:val="1"/>
        <w:rPr>
          <w:rFonts w:ascii="Times New Roman" w:eastAsia="Times New Roman" w:hAnsi="Times New Roman" w:cs="Times New Roman"/>
          <w:b/>
          <w:bCs/>
          <w:sz w:val="36"/>
          <w:szCs w:val="36"/>
          <w:lang w:eastAsia="fr-FR"/>
        </w:rPr>
      </w:pPr>
      <w:r w:rsidRPr="00256B05">
        <w:rPr>
          <w:rFonts w:ascii="Times New Roman" w:eastAsia="Times New Roman" w:hAnsi="Times New Roman" w:cs="Times New Roman"/>
          <w:b/>
          <w:bCs/>
          <w:sz w:val="36"/>
          <w:szCs w:val="36"/>
          <w:lang w:eastAsia="fr-FR"/>
        </w:rPr>
        <w:t>Comment sera versée l’indemnité inflation ?</w:t>
      </w:r>
    </w:p>
    <w:p w14:paraId="0FE96D34" w14:textId="77777777" w:rsidR="00256B05" w:rsidRPr="00256B05" w:rsidRDefault="00256B05" w:rsidP="00256B05">
      <w:pPr>
        <w:spacing w:before="100" w:before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Cette indemnité consiste en un versement exceptionnel de 100 euros, en une fois, qui ne sera soumis à aucun prélèvement. Ce montant ne sera pas pris en compte pour l’impôt sur le revenu ni dans les conditions de ressources pour bénéficier d’aides sociales.</w:t>
      </w:r>
    </w:p>
    <w:p w14:paraId="090F2BAD" w14:textId="77777777" w:rsidR="00256B05" w:rsidRPr="00256B05" w:rsidRDefault="00256B05" w:rsidP="00256B05">
      <w:pPr>
        <w:spacing w:before="100" w:before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Pour permettre un versement dans les plus brefs délais, l’aide sera versée, en une fois, par leur employeur pour les salariés et agents publics et par les organismes habituels : </w:t>
      </w:r>
    </w:p>
    <w:p w14:paraId="260B3FC6" w14:textId="77777777" w:rsidR="00256B05" w:rsidRPr="00256B05" w:rsidRDefault="00256B05" w:rsidP="00256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Urssaf pour les indépendants, les salariés de particulier employeurs et les artistes-auteurs ;</w:t>
      </w:r>
    </w:p>
    <w:p w14:paraId="189A640D" w14:textId="77777777" w:rsidR="00256B05" w:rsidRPr="00256B05" w:rsidRDefault="00256B05" w:rsidP="00256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caisses de retraite pour les retraités ;</w:t>
      </w:r>
    </w:p>
    <w:p w14:paraId="75FD0762" w14:textId="77777777" w:rsidR="00256B05" w:rsidRPr="00256B05" w:rsidRDefault="00256B05" w:rsidP="00256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w:t>
      </w:r>
      <w:proofErr w:type="gramEnd"/>
      <w:r w:rsidRPr="00256B05">
        <w:rPr>
          <w:rFonts w:ascii="Times New Roman" w:eastAsia="Times New Roman" w:hAnsi="Times New Roman" w:cs="Times New Roman"/>
          <w:sz w:val="24"/>
          <w:szCs w:val="24"/>
          <w:lang w:eastAsia="fr-FR"/>
        </w:rPr>
        <w:t xml:space="preserve"> réseau des CROUS pour les étudiants ;</w:t>
      </w:r>
    </w:p>
    <w:p w14:paraId="07113171" w14:textId="77777777" w:rsidR="00256B05" w:rsidRPr="00256B05" w:rsidRDefault="00256B05" w:rsidP="00256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Pôle emploi pour les demandeurs d’emploi ;</w:t>
      </w:r>
    </w:p>
    <w:p w14:paraId="39A272D3" w14:textId="77777777" w:rsidR="00256B05" w:rsidRPr="00256B05" w:rsidRDefault="00256B05" w:rsidP="00256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caisses d’allocations familiales (CAF) pour les bénéficiaires de minima sociaux et les jeunes bénéficiaires des APL ;</w:t>
      </w:r>
    </w:p>
    <w:p w14:paraId="281BDA07" w14:textId="77777777" w:rsidR="00256B05" w:rsidRPr="00256B05" w:rsidRDefault="00256B05" w:rsidP="00256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caisses de la Mutualité sociale agricole (MSA) pour leur population d’assurés ;</w:t>
      </w:r>
    </w:p>
    <w:p w14:paraId="4F87FC0F" w14:textId="77777777" w:rsidR="00256B05" w:rsidRPr="00256B05" w:rsidRDefault="00256B05" w:rsidP="00256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les</w:t>
      </w:r>
      <w:proofErr w:type="gramEnd"/>
      <w:r w:rsidRPr="00256B05">
        <w:rPr>
          <w:rFonts w:ascii="Times New Roman" w:eastAsia="Times New Roman" w:hAnsi="Times New Roman" w:cs="Times New Roman"/>
          <w:sz w:val="24"/>
          <w:szCs w:val="24"/>
          <w:lang w:eastAsia="fr-FR"/>
        </w:rPr>
        <w:t xml:space="preserve"> caisses primaires d’assurance maladie (CPAM) pour les bénéficiaires de pension d’invalidité. </w:t>
      </w:r>
    </w:p>
    <w:p w14:paraId="2EDDAA29" w14:textId="77777777" w:rsidR="00256B05" w:rsidRPr="00256B05" w:rsidRDefault="00256B05" w:rsidP="00256B05">
      <w:pPr>
        <w:spacing w:before="100" w:before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Le versement sera effectué sans démarche sur la base de la situation des personnes au mois d’octobre et si celles-ci remplissent les critères d’éligibilité.</w:t>
      </w:r>
    </w:p>
    <w:p w14:paraId="08D5B127" w14:textId="77777777" w:rsidR="00256B05" w:rsidRPr="00256B05" w:rsidRDefault="00256B05" w:rsidP="00256B05">
      <w:pPr>
        <w:spacing w:before="100" w:before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 xml:space="preserve">Seules certaines personnes éligibles devront </w:t>
      </w:r>
      <w:hyperlink r:id="rId7" w:tgtFrame="_blank" w:tooltip="Lien vers la FAQ (nouvelle fenêtre)" w:history="1">
        <w:r w:rsidRPr="00256B05">
          <w:rPr>
            <w:rFonts w:ascii="Times New Roman" w:eastAsia="Times New Roman" w:hAnsi="Times New Roman" w:cs="Times New Roman"/>
            <w:color w:val="0000FF"/>
            <w:sz w:val="24"/>
            <w:szCs w:val="24"/>
            <w:u w:val="single"/>
            <w:lang w:eastAsia="fr-FR"/>
          </w:rPr>
          <w:t>communiquer une information pour s’assurer du versement de l’indemnité</w:t>
        </w:r>
      </w:hyperlink>
      <w:r w:rsidRPr="00256B05">
        <w:rPr>
          <w:rFonts w:ascii="Times New Roman" w:eastAsia="Times New Roman" w:hAnsi="Times New Roman" w:cs="Times New Roman"/>
          <w:sz w:val="24"/>
          <w:szCs w:val="24"/>
          <w:lang w:eastAsia="fr-FR"/>
        </w:rPr>
        <w:t xml:space="preserve"> ou éviter au contraire un double versement</w:t>
      </w:r>
    </w:p>
    <w:p w14:paraId="08F9D8DF"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lastRenderedPageBreak/>
        <w:t xml:space="preserve">Pour les employeurs et leurs salariés, </w:t>
      </w:r>
      <w:hyperlink r:id="rId8" w:tgtFrame="_blank" w:tooltip="Lien vers les questions-réponses (nouvelle fenêtre)" w:history="1">
        <w:r w:rsidRPr="00256B05">
          <w:rPr>
            <w:rFonts w:ascii="Times New Roman" w:eastAsia="Times New Roman" w:hAnsi="Times New Roman" w:cs="Times New Roman"/>
            <w:color w:val="0000FF"/>
            <w:sz w:val="24"/>
            <w:szCs w:val="24"/>
            <w:u w:val="single"/>
            <w:lang w:eastAsia="fr-FR"/>
          </w:rPr>
          <w:t>un questions-réponses</w:t>
        </w:r>
      </w:hyperlink>
      <w:r w:rsidRPr="00256B05">
        <w:rPr>
          <w:rFonts w:ascii="Times New Roman" w:eastAsia="Times New Roman" w:hAnsi="Times New Roman" w:cs="Times New Roman"/>
          <w:sz w:val="24"/>
          <w:szCs w:val="24"/>
          <w:lang w:eastAsia="fr-FR"/>
        </w:rPr>
        <w:t xml:space="preserve"> précise les conditions et modalités de versement de l'indemnité inflation.</w:t>
      </w:r>
    </w:p>
    <w:p w14:paraId="7401A339" w14:textId="77777777" w:rsidR="00256B05" w:rsidRPr="00256B05" w:rsidRDefault="00256B05" w:rsidP="00256B05">
      <w:pPr>
        <w:spacing w:before="100" w:beforeAutospacing="1" w:after="100" w:after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Les employeurs seront intégralement remboursés via une aide au paiement sur les cotisations et contributions sociales versées aux URSSAF sur leur déclaration sociale suivant le versement de l’indemnité. Les autres organismes impliqués dans le versement de l’indemnité seront intégralement compensés par l’État.</w:t>
      </w:r>
    </w:p>
    <w:p w14:paraId="7DDFB518" w14:textId="77777777" w:rsidR="00256B05" w:rsidRPr="00256B05" w:rsidRDefault="00256B05" w:rsidP="00256B05">
      <w:pPr>
        <w:spacing w:before="100" w:beforeAutospacing="1" w:line="240" w:lineRule="auto"/>
        <w:outlineLvl w:val="1"/>
        <w:rPr>
          <w:rFonts w:ascii="Times New Roman" w:eastAsia="Times New Roman" w:hAnsi="Times New Roman" w:cs="Times New Roman"/>
          <w:b/>
          <w:bCs/>
          <w:sz w:val="36"/>
          <w:szCs w:val="36"/>
          <w:lang w:eastAsia="fr-FR"/>
        </w:rPr>
      </w:pPr>
      <w:r w:rsidRPr="00256B05">
        <w:rPr>
          <w:rFonts w:ascii="Times New Roman" w:eastAsia="Times New Roman" w:hAnsi="Times New Roman" w:cs="Times New Roman"/>
          <w:b/>
          <w:bCs/>
          <w:sz w:val="36"/>
          <w:szCs w:val="36"/>
          <w:lang w:eastAsia="fr-FR"/>
        </w:rPr>
        <w:t>Le calendrier du versement</w:t>
      </w:r>
    </w:p>
    <w:p w14:paraId="0A334F6F" w14:textId="77777777" w:rsidR="00256B05" w:rsidRPr="00256B05" w:rsidRDefault="00256B05" w:rsidP="00256B05">
      <w:pPr>
        <w:spacing w:before="100" w:before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L’indemnité inflation sera versée entre décembre 2021 et février 2022.</w:t>
      </w:r>
    </w:p>
    <w:p w14:paraId="6D7B1696" w14:textId="77777777" w:rsidR="00256B05" w:rsidRPr="00256B05" w:rsidRDefault="00256B05" w:rsidP="00256B05">
      <w:pPr>
        <w:spacing w:before="100" w:before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Voici le calendrier prévu pour les versements selon les situations :</w:t>
      </w:r>
    </w:p>
    <w:p w14:paraId="261E5A5A"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salariés</w:t>
      </w:r>
      <w:proofErr w:type="gramEnd"/>
      <w:r w:rsidRPr="00256B05">
        <w:rPr>
          <w:rFonts w:ascii="Times New Roman" w:eastAsia="Times New Roman" w:hAnsi="Times New Roman" w:cs="Times New Roman"/>
          <w:sz w:val="24"/>
          <w:szCs w:val="24"/>
          <w:lang w:eastAsia="fr-FR"/>
        </w:rPr>
        <w:t xml:space="preserve"> de droit privé : dès décembre 2021 ;</w:t>
      </w:r>
    </w:p>
    <w:p w14:paraId="757CEADC"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travailleurs</w:t>
      </w:r>
      <w:proofErr w:type="gramEnd"/>
      <w:r w:rsidRPr="00256B05">
        <w:rPr>
          <w:rFonts w:ascii="Times New Roman" w:eastAsia="Times New Roman" w:hAnsi="Times New Roman" w:cs="Times New Roman"/>
          <w:sz w:val="24"/>
          <w:szCs w:val="24"/>
          <w:lang w:eastAsia="fr-FR"/>
        </w:rPr>
        <w:t xml:space="preserve"> non-salariés : dès décembre 2021 ;</w:t>
      </w:r>
    </w:p>
    <w:p w14:paraId="544AF4A7"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agents</w:t>
      </w:r>
      <w:proofErr w:type="gramEnd"/>
      <w:r w:rsidRPr="00256B05">
        <w:rPr>
          <w:rFonts w:ascii="Times New Roman" w:eastAsia="Times New Roman" w:hAnsi="Times New Roman" w:cs="Times New Roman"/>
          <w:sz w:val="24"/>
          <w:szCs w:val="24"/>
          <w:lang w:eastAsia="fr-FR"/>
        </w:rPr>
        <w:t xml:space="preserve"> de l’État et des opérateurs de l’État : janvier 2022 ;</w:t>
      </w:r>
    </w:p>
    <w:p w14:paraId="5A9898E3"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agents</w:t>
      </w:r>
      <w:proofErr w:type="gramEnd"/>
      <w:r w:rsidRPr="00256B05">
        <w:rPr>
          <w:rFonts w:ascii="Times New Roman" w:eastAsia="Times New Roman" w:hAnsi="Times New Roman" w:cs="Times New Roman"/>
          <w:sz w:val="24"/>
          <w:szCs w:val="24"/>
          <w:lang w:eastAsia="fr-FR"/>
        </w:rPr>
        <w:t xml:space="preserve"> des collectivités territoriales :  janvier 2022 ;</w:t>
      </w:r>
    </w:p>
    <w:p w14:paraId="2B2E1DB9"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agents</w:t>
      </w:r>
      <w:proofErr w:type="gramEnd"/>
      <w:r w:rsidRPr="00256B05">
        <w:rPr>
          <w:rFonts w:ascii="Times New Roman" w:eastAsia="Times New Roman" w:hAnsi="Times New Roman" w:cs="Times New Roman"/>
          <w:sz w:val="24"/>
          <w:szCs w:val="24"/>
          <w:lang w:eastAsia="fr-FR"/>
        </w:rPr>
        <w:t xml:space="preserve"> hospitaliers : janvier 2022 ;</w:t>
      </w:r>
    </w:p>
    <w:p w14:paraId="23371335"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étudiants</w:t>
      </w:r>
      <w:proofErr w:type="gramEnd"/>
      <w:r w:rsidRPr="00256B05">
        <w:rPr>
          <w:rFonts w:ascii="Times New Roman" w:eastAsia="Times New Roman" w:hAnsi="Times New Roman" w:cs="Times New Roman"/>
          <w:sz w:val="24"/>
          <w:szCs w:val="24"/>
          <w:lang w:eastAsia="fr-FR"/>
        </w:rPr>
        <w:t xml:space="preserve"> boursiers : décembre 2021 ;</w:t>
      </w:r>
    </w:p>
    <w:p w14:paraId="12E8994B"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étudiants</w:t>
      </w:r>
      <w:proofErr w:type="gramEnd"/>
      <w:r w:rsidRPr="00256B05">
        <w:rPr>
          <w:rFonts w:ascii="Times New Roman" w:eastAsia="Times New Roman" w:hAnsi="Times New Roman" w:cs="Times New Roman"/>
          <w:sz w:val="24"/>
          <w:szCs w:val="24"/>
          <w:lang w:eastAsia="fr-FR"/>
        </w:rPr>
        <w:t xml:space="preserve"> non boursiers bénéficiaires des aides au logement : janvier 2022 ;</w:t>
      </w:r>
    </w:p>
    <w:p w14:paraId="004D9F34"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demandeurs</w:t>
      </w:r>
      <w:proofErr w:type="gramEnd"/>
      <w:r w:rsidRPr="00256B05">
        <w:rPr>
          <w:rFonts w:ascii="Times New Roman" w:eastAsia="Times New Roman" w:hAnsi="Times New Roman" w:cs="Times New Roman"/>
          <w:sz w:val="24"/>
          <w:szCs w:val="24"/>
          <w:lang w:eastAsia="fr-FR"/>
        </w:rPr>
        <w:t xml:space="preserve"> d’emplois : janvier 2022 ;</w:t>
      </w:r>
    </w:p>
    <w:p w14:paraId="3CE12FE9"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bénéficiaires</w:t>
      </w:r>
      <w:proofErr w:type="gramEnd"/>
      <w:r w:rsidRPr="00256B05">
        <w:rPr>
          <w:rFonts w:ascii="Times New Roman" w:eastAsia="Times New Roman" w:hAnsi="Times New Roman" w:cs="Times New Roman"/>
          <w:sz w:val="24"/>
          <w:szCs w:val="24"/>
          <w:lang w:eastAsia="fr-FR"/>
        </w:rPr>
        <w:t xml:space="preserve"> de prestations sociales : janvier 2022 ;</w:t>
      </w:r>
    </w:p>
    <w:p w14:paraId="25F7C2F5" w14:textId="77777777" w:rsidR="00256B05" w:rsidRPr="00256B05" w:rsidRDefault="00256B05" w:rsidP="00256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bénéficiaires</w:t>
      </w:r>
      <w:proofErr w:type="gramEnd"/>
      <w:r w:rsidRPr="00256B05">
        <w:rPr>
          <w:rFonts w:ascii="Times New Roman" w:eastAsia="Times New Roman" w:hAnsi="Times New Roman" w:cs="Times New Roman"/>
          <w:sz w:val="24"/>
          <w:szCs w:val="24"/>
          <w:lang w:eastAsia="fr-FR"/>
        </w:rPr>
        <w:t xml:space="preserve"> de pension d’invalidité : janvier 2022 ;</w:t>
      </w:r>
    </w:p>
    <w:p w14:paraId="2CFEF38B" w14:textId="77777777" w:rsidR="00256B05" w:rsidRPr="00256B05" w:rsidRDefault="00256B05" w:rsidP="00256B05">
      <w:pPr>
        <w:numPr>
          <w:ilvl w:val="0"/>
          <w:numId w:val="3"/>
        </w:numPr>
        <w:spacing w:line="240" w:lineRule="auto"/>
        <w:rPr>
          <w:rFonts w:ascii="Times New Roman" w:eastAsia="Times New Roman" w:hAnsi="Times New Roman" w:cs="Times New Roman"/>
          <w:sz w:val="24"/>
          <w:szCs w:val="24"/>
          <w:lang w:eastAsia="fr-FR"/>
        </w:rPr>
      </w:pPr>
      <w:proofErr w:type="gramStart"/>
      <w:r w:rsidRPr="00256B05">
        <w:rPr>
          <w:rFonts w:ascii="Times New Roman" w:eastAsia="Times New Roman" w:hAnsi="Times New Roman" w:cs="Times New Roman"/>
          <w:sz w:val="24"/>
          <w:szCs w:val="24"/>
          <w:lang w:eastAsia="fr-FR"/>
        </w:rPr>
        <w:t>retraités</w:t>
      </w:r>
      <w:proofErr w:type="gramEnd"/>
      <w:r w:rsidRPr="00256B05">
        <w:rPr>
          <w:rFonts w:ascii="Times New Roman" w:eastAsia="Times New Roman" w:hAnsi="Times New Roman" w:cs="Times New Roman"/>
          <w:sz w:val="24"/>
          <w:szCs w:val="24"/>
          <w:lang w:eastAsia="fr-FR"/>
        </w:rPr>
        <w:t xml:space="preserve"> : février 2022.</w:t>
      </w:r>
    </w:p>
    <w:p w14:paraId="4BD1DA5C" w14:textId="77777777" w:rsidR="00256B05" w:rsidRPr="00256B05" w:rsidRDefault="00256B05" w:rsidP="00256B05">
      <w:pPr>
        <w:spacing w:before="100" w:beforeAutospacing="1" w:line="240" w:lineRule="auto"/>
        <w:rPr>
          <w:rFonts w:ascii="Times New Roman" w:eastAsia="Times New Roman" w:hAnsi="Times New Roman" w:cs="Times New Roman"/>
          <w:sz w:val="24"/>
          <w:szCs w:val="24"/>
          <w:lang w:eastAsia="fr-FR"/>
        </w:rPr>
      </w:pPr>
      <w:r w:rsidRPr="00256B05">
        <w:rPr>
          <w:rFonts w:ascii="Times New Roman" w:eastAsia="Times New Roman" w:hAnsi="Times New Roman" w:cs="Times New Roman"/>
          <w:sz w:val="24"/>
          <w:szCs w:val="24"/>
          <w:lang w:eastAsia="fr-FR"/>
        </w:rPr>
        <w:t>Cette indemnité s’ajoute aux autres mesures annoncées par le Gouvernement pour soutenir le pouvoir d’achat, notamment le chèque énergie exceptionnel de 100 euros qui sera distribué à 5,8 millions de foyers d’ici à la fin de l’année et le « bouclier tarifaire » instauré pour freiner la progression des prix de l’électricité et du gaz.</w:t>
      </w:r>
    </w:p>
    <w:p w14:paraId="4CB2E479" w14:textId="77777777" w:rsidR="00256B05" w:rsidRDefault="00256B05"/>
    <w:sectPr w:rsidR="00256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2D2"/>
    <w:multiLevelType w:val="multilevel"/>
    <w:tmpl w:val="210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656F8"/>
    <w:multiLevelType w:val="multilevel"/>
    <w:tmpl w:val="5E1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04AF5"/>
    <w:multiLevelType w:val="multilevel"/>
    <w:tmpl w:val="A7D4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05"/>
    <w:rsid w:val="00256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B534"/>
  <w15:chartTrackingRefBased/>
  <w15:docId w15:val="{9EE71948-53CC-4EE8-971E-A4688397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56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56B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256B0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B0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56B05"/>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256B05"/>
    <w:rPr>
      <w:rFonts w:ascii="Times New Roman" w:eastAsia="Times New Roman" w:hAnsi="Times New Roman" w:cs="Times New Roman"/>
      <w:b/>
      <w:bCs/>
      <w:sz w:val="24"/>
      <w:szCs w:val="24"/>
      <w:lang w:eastAsia="fr-FR"/>
    </w:rPr>
  </w:style>
  <w:style w:type="character" w:customStyle="1" w:styleId="rf-b-contenu-date">
    <w:name w:val="rf-b-contenu-date"/>
    <w:basedOn w:val="Policepardfaut"/>
    <w:rsid w:val="00256B05"/>
  </w:style>
  <w:style w:type="paragraph" w:styleId="NormalWeb">
    <w:name w:val="Normal (Web)"/>
    <w:basedOn w:val="Normal"/>
    <w:uiPriority w:val="99"/>
    <w:semiHidden/>
    <w:unhideWhenUsed/>
    <w:rsid w:val="00256B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basedOn w:val="Normal"/>
    <w:rsid w:val="00256B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f-callouttext">
    <w:name w:val="rf-callout__text"/>
    <w:basedOn w:val="Normal"/>
    <w:rsid w:val="00256B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56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9739">
      <w:bodyDiv w:val="1"/>
      <w:marLeft w:val="0"/>
      <w:marRight w:val="0"/>
      <w:marTop w:val="0"/>
      <w:marBottom w:val="0"/>
      <w:divBdr>
        <w:top w:val="none" w:sz="0" w:space="0" w:color="auto"/>
        <w:left w:val="none" w:sz="0" w:space="0" w:color="auto"/>
        <w:bottom w:val="none" w:sz="0" w:space="0" w:color="auto"/>
        <w:right w:val="none" w:sz="0" w:space="0" w:color="auto"/>
      </w:divBdr>
      <w:divsChild>
        <w:div w:id="1379430626">
          <w:marLeft w:val="0"/>
          <w:marRight w:val="0"/>
          <w:marTop w:val="0"/>
          <w:marBottom w:val="0"/>
          <w:divBdr>
            <w:top w:val="none" w:sz="0" w:space="0" w:color="auto"/>
            <w:left w:val="none" w:sz="0" w:space="0" w:color="auto"/>
            <w:bottom w:val="none" w:sz="0" w:space="0" w:color="auto"/>
            <w:right w:val="none" w:sz="0" w:space="0" w:color="auto"/>
          </w:divBdr>
          <w:divsChild>
            <w:div w:id="929658360">
              <w:marLeft w:val="0"/>
              <w:marRight w:val="0"/>
              <w:marTop w:val="0"/>
              <w:marBottom w:val="0"/>
              <w:divBdr>
                <w:top w:val="none" w:sz="0" w:space="0" w:color="auto"/>
                <w:left w:val="none" w:sz="0" w:space="0" w:color="auto"/>
                <w:bottom w:val="none" w:sz="0" w:space="0" w:color="auto"/>
                <w:right w:val="none" w:sz="0" w:space="0" w:color="auto"/>
              </w:divBdr>
            </w:div>
          </w:divsChild>
        </w:div>
        <w:div w:id="1981839359">
          <w:marLeft w:val="0"/>
          <w:marRight w:val="0"/>
          <w:marTop w:val="0"/>
          <w:marBottom w:val="0"/>
          <w:divBdr>
            <w:top w:val="none" w:sz="0" w:space="0" w:color="auto"/>
            <w:left w:val="none" w:sz="0" w:space="0" w:color="auto"/>
            <w:bottom w:val="none" w:sz="0" w:space="0" w:color="auto"/>
            <w:right w:val="none" w:sz="0" w:space="0" w:color="auto"/>
          </w:divBdr>
          <w:divsChild>
            <w:div w:id="1341349240">
              <w:marLeft w:val="0"/>
              <w:marRight w:val="0"/>
              <w:marTop w:val="0"/>
              <w:marBottom w:val="0"/>
              <w:divBdr>
                <w:top w:val="none" w:sz="0" w:space="0" w:color="auto"/>
                <w:left w:val="none" w:sz="0" w:space="0" w:color="auto"/>
                <w:bottom w:val="none" w:sz="0" w:space="0" w:color="auto"/>
                <w:right w:val="none" w:sz="0" w:space="0" w:color="auto"/>
              </w:divBdr>
              <w:divsChild>
                <w:div w:id="93399212">
                  <w:marLeft w:val="0"/>
                  <w:marRight w:val="0"/>
                  <w:marTop w:val="0"/>
                  <w:marBottom w:val="0"/>
                  <w:divBdr>
                    <w:top w:val="none" w:sz="0" w:space="0" w:color="auto"/>
                    <w:left w:val="none" w:sz="0" w:space="0" w:color="auto"/>
                    <w:bottom w:val="none" w:sz="0" w:space="0" w:color="auto"/>
                    <w:right w:val="none" w:sz="0" w:space="0" w:color="auto"/>
                  </w:divBdr>
                  <w:divsChild>
                    <w:div w:id="1034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7261">
          <w:marLeft w:val="0"/>
          <w:marRight w:val="0"/>
          <w:marTop w:val="0"/>
          <w:marBottom w:val="0"/>
          <w:divBdr>
            <w:top w:val="none" w:sz="0" w:space="0" w:color="auto"/>
            <w:left w:val="none" w:sz="0" w:space="0" w:color="auto"/>
            <w:bottom w:val="none" w:sz="0" w:space="0" w:color="auto"/>
            <w:right w:val="none" w:sz="0" w:space="0" w:color="auto"/>
          </w:divBdr>
        </w:div>
        <w:div w:id="1541478433">
          <w:marLeft w:val="0"/>
          <w:marRight w:val="0"/>
          <w:marTop w:val="0"/>
          <w:marBottom w:val="0"/>
          <w:divBdr>
            <w:top w:val="none" w:sz="0" w:space="0" w:color="auto"/>
            <w:left w:val="none" w:sz="0" w:space="0" w:color="auto"/>
            <w:bottom w:val="none" w:sz="0" w:space="0" w:color="auto"/>
            <w:right w:val="none" w:sz="0" w:space="0" w:color="auto"/>
          </w:divBdr>
          <w:divsChild>
            <w:div w:id="287399037">
              <w:marLeft w:val="0"/>
              <w:marRight w:val="0"/>
              <w:marTop w:val="0"/>
              <w:marBottom w:val="0"/>
              <w:divBdr>
                <w:top w:val="none" w:sz="0" w:space="0" w:color="auto"/>
                <w:left w:val="none" w:sz="0" w:space="0" w:color="auto"/>
                <w:bottom w:val="none" w:sz="0" w:space="0" w:color="auto"/>
                <w:right w:val="none" w:sz="0" w:space="0" w:color="auto"/>
              </w:divBdr>
              <w:divsChild>
                <w:div w:id="977802866">
                  <w:marLeft w:val="0"/>
                  <w:marRight w:val="0"/>
                  <w:marTop w:val="0"/>
                  <w:marBottom w:val="0"/>
                  <w:divBdr>
                    <w:top w:val="none" w:sz="0" w:space="0" w:color="auto"/>
                    <w:left w:val="none" w:sz="0" w:space="0" w:color="auto"/>
                    <w:bottom w:val="none" w:sz="0" w:space="0" w:color="auto"/>
                    <w:right w:val="none" w:sz="0" w:space="0" w:color="auto"/>
                  </w:divBdr>
                  <w:divsChild>
                    <w:div w:id="4813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9799">
          <w:marLeft w:val="0"/>
          <w:marRight w:val="0"/>
          <w:marTop w:val="0"/>
          <w:marBottom w:val="0"/>
          <w:divBdr>
            <w:top w:val="none" w:sz="0" w:space="0" w:color="auto"/>
            <w:left w:val="none" w:sz="0" w:space="0" w:color="auto"/>
            <w:bottom w:val="none" w:sz="0" w:space="0" w:color="auto"/>
            <w:right w:val="none" w:sz="0" w:space="0" w:color="auto"/>
          </w:divBdr>
          <w:divsChild>
            <w:div w:id="1097559194">
              <w:marLeft w:val="0"/>
              <w:marRight w:val="0"/>
              <w:marTop w:val="0"/>
              <w:marBottom w:val="0"/>
              <w:divBdr>
                <w:top w:val="none" w:sz="0" w:space="0" w:color="auto"/>
                <w:left w:val="none" w:sz="0" w:space="0" w:color="auto"/>
                <w:bottom w:val="none" w:sz="0" w:space="0" w:color="auto"/>
                <w:right w:val="none" w:sz="0" w:space="0" w:color="auto"/>
              </w:divBdr>
              <w:divsChild>
                <w:div w:id="560095207">
                  <w:marLeft w:val="0"/>
                  <w:marRight w:val="0"/>
                  <w:marTop w:val="0"/>
                  <w:marBottom w:val="0"/>
                  <w:divBdr>
                    <w:top w:val="none" w:sz="0" w:space="0" w:color="auto"/>
                    <w:left w:val="none" w:sz="0" w:space="0" w:color="auto"/>
                    <w:bottom w:val="none" w:sz="0" w:space="0" w:color="auto"/>
                    <w:right w:val="none" w:sz="0" w:space="0" w:color="auto"/>
                  </w:divBdr>
                  <w:divsChild>
                    <w:div w:id="517737380">
                      <w:marLeft w:val="0"/>
                      <w:marRight w:val="0"/>
                      <w:marTop w:val="0"/>
                      <w:marBottom w:val="0"/>
                      <w:divBdr>
                        <w:top w:val="none" w:sz="0" w:space="0" w:color="auto"/>
                        <w:left w:val="none" w:sz="0" w:space="0" w:color="auto"/>
                        <w:bottom w:val="none" w:sz="0" w:space="0" w:color="auto"/>
                        <w:right w:val="none" w:sz="0" w:space="0" w:color="auto"/>
                      </w:divBdr>
                      <w:divsChild>
                        <w:div w:id="6701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s.gouv.fr/portail/accueil/mesures-exceptionnelles/questions-reponses-versement-de.html" TargetMode="External"/><Relationship Id="rId3" Type="http://schemas.openxmlformats.org/officeDocument/2006/relationships/settings" Target="settings.xml"/><Relationship Id="rId7" Type="http://schemas.openxmlformats.org/officeDocument/2006/relationships/hyperlink" Target="https://www.gouvernement.fr/toutes-les-reponses-a-vos-questions-sur-l-indemnite-inf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uvernement.fr/toutes-les-reponses-a-vos-questions-sur-l-indemnite-infla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4993</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JEROME</dc:creator>
  <cp:keywords/>
  <dc:description/>
  <cp:lastModifiedBy>Sandrine JEROME</cp:lastModifiedBy>
  <cp:revision>1</cp:revision>
  <dcterms:created xsi:type="dcterms:W3CDTF">2021-12-14T20:58:00Z</dcterms:created>
  <dcterms:modified xsi:type="dcterms:W3CDTF">2021-12-14T20:59:00Z</dcterms:modified>
</cp:coreProperties>
</file>